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39E41" w14:textId="13D6C830" w:rsidR="008C6201" w:rsidRDefault="008C6201" w:rsidP="008C6201">
      <w:pPr>
        <w:jc w:val="center"/>
        <w:rPr>
          <w:b/>
          <w:bCs/>
          <w:sz w:val="32"/>
          <w:szCs w:val="32"/>
        </w:rPr>
      </w:pPr>
      <w:r w:rsidRPr="008C6201">
        <w:rPr>
          <w:rFonts w:ascii="Segoe UI Emoji" w:hAnsi="Segoe UI Emoji" w:cs="Segoe UI Emoji"/>
          <w:b/>
          <w:bCs/>
          <w:sz w:val="32"/>
          <w:szCs w:val="32"/>
        </w:rPr>
        <w:t>🌻</w:t>
      </w:r>
      <w:r w:rsidRPr="008C6201">
        <w:rPr>
          <w:b/>
          <w:bCs/>
          <w:sz w:val="32"/>
          <w:szCs w:val="32"/>
        </w:rPr>
        <w:t>Hưởng ứng “</w:t>
      </w:r>
      <w:r w:rsidR="005A1AC9" w:rsidRPr="008C6201">
        <w:rPr>
          <w:b/>
          <w:bCs/>
          <w:sz w:val="32"/>
          <w:szCs w:val="32"/>
        </w:rPr>
        <w:t xml:space="preserve">NGÀY </w:t>
      </w:r>
      <w:r w:rsidR="005A1AC9">
        <w:rPr>
          <w:b/>
          <w:bCs/>
          <w:sz w:val="32"/>
          <w:szCs w:val="32"/>
        </w:rPr>
        <w:t xml:space="preserve">MÔI TRƯỜNG THẾ GIỚI </w:t>
      </w:r>
      <w:r w:rsidR="005A1AC9" w:rsidRPr="00A44FE2">
        <w:rPr>
          <w:b/>
          <w:bCs/>
          <w:sz w:val="32"/>
          <w:szCs w:val="32"/>
        </w:rPr>
        <w:t>05</w:t>
      </w:r>
      <w:r w:rsidR="005A1AC9">
        <w:rPr>
          <w:b/>
          <w:bCs/>
          <w:sz w:val="32"/>
          <w:szCs w:val="32"/>
        </w:rPr>
        <w:t>/</w:t>
      </w:r>
      <w:proofErr w:type="gramStart"/>
      <w:r w:rsidR="005A1AC9" w:rsidRPr="00A44FE2">
        <w:rPr>
          <w:b/>
          <w:bCs/>
          <w:sz w:val="32"/>
          <w:szCs w:val="32"/>
        </w:rPr>
        <w:t>6</w:t>
      </w:r>
      <w:r w:rsidR="005A1AC9">
        <w:rPr>
          <w:b/>
          <w:bCs/>
          <w:sz w:val="32"/>
          <w:szCs w:val="32"/>
        </w:rPr>
        <w:t>”</w:t>
      </w:r>
      <w:r w:rsidR="003A2034" w:rsidRPr="008C6201">
        <w:rPr>
          <w:rFonts w:ascii="Segoe UI Emoji" w:hAnsi="Segoe UI Emoji" w:cs="Segoe UI Emoji"/>
          <w:b/>
          <w:bCs/>
          <w:sz w:val="32"/>
          <w:szCs w:val="32"/>
        </w:rPr>
        <w:t>🌻</w:t>
      </w:r>
      <w:proofErr w:type="gramEnd"/>
    </w:p>
    <w:p w14:paraId="5C3F130F" w14:textId="77777777" w:rsidR="00A44FE2" w:rsidRPr="008C6201" w:rsidRDefault="00A44FE2" w:rsidP="008C6201">
      <w:pPr>
        <w:jc w:val="center"/>
        <w:rPr>
          <w:b/>
          <w:bCs/>
          <w:sz w:val="32"/>
          <w:szCs w:val="32"/>
        </w:rPr>
      </w:pPr>
    </w:p>
    <w:p w14:paraId="0C55A71C" w14:textId="4247C1C9" w:rsidR="00A44FE2" w:rsidRDefault="005A1AC9" w:rsidP="008C6201">
      <w:pPr>
        <w:jc w:val="center"/>
        <w:rPr>
          <w:b/>
          <w:bCs/>
          <w:sz w:val="32"/>
          <w:szCs w:val="32"/>
        </w:rPr>
      </w:pPr>
      <w:r w:rsidRPr="005A1AC9">
        <w:rPr>
          <w:sz w:val="32"/>
          <w:szCs w:val="32"/>
        </w:rPr>
        <w:t xml:space="preserve">Chủ đề là </w:t>
      </w:r>
      <w:hyperlink r:id="rId6" w:tgtFrame="_blank" w:history="1">
        <w:r w:rsidRPr="005A1AC9">
          <w:rPr>
            <w:rFonts w:eastAsia="Times New Roman" w:cs="Times New Roman"/>
            <w:kern w:val="0"/>
            <w:szCs w:val="28"/>
            <w14:ligatures w14:val="none"/>
          </w:rPr>
          <w:t>Ngày Môi trường Thế giới</w:t>
        </w:r>
      </w:hyperlink>
      <w:r w:rsidRPr="005A1AC9">
        <w:rPr>
          <w:rFonts w:eastAsia="Times New Roman" w:cs="Times New Roman"/>
          <w:kern w:val="0"/>
          <w:szCs w:val="28"/>
          <w14:ligatures w14:val="none"/>
        </w:rPr>
        <w:t> 2025</w:t>
      </w:r>
      <w:r>
        <w:rPr>
          <w:b/>
          <w:bCs/>
          <w:sz w:val="32"/>
          <w:szCs w:val="32"/>
        </w:rPr>
        <w:t>:</w:t>
      </w:r>
      <w:r w:rsidR="003A2034">
        <w:rPr>
          <w:b/>
          <w:bCs/>
          <w:sz w:val="32"/>
          <w:szCs w:val="32"/>
        </w:rPr>
        <w:t xml:space="preserve"> </w:t>
      </w:r>
      <w:r w:rsidR="00A44FE2" w:rsidRPr="00A44FE2">
        <w:rPr>
          <w:b/>
          <w:bCs/>
          <w:sz w:val="32"/>
          <w:szCs w:val="32"/>
        </w:rPr>
        <w:t>“CHỐNG Ô NHIỄM NHỰA” (BEAT PLASTIC POLLUTION)</w:t>
      </w:r>
      <w:r w:rsidR="00A44FE2">
        <w:rPr>
          <w:b/>
          <w:bCs/>
          <w:sz w:val="32"/>
          <w:szCs w:val="32"/>
        </w:rPr>
        <w:t>”</w:t>
      </w:r>
    </w:p>
    <w:p w14:paraId="3FD95F39" w14:textId="77777777" w:rsidR="00A44FE2" w:rsidRDefault="00A44FE2" w:rsidP="008C6201">
      <w:pPr>
        <w:jc w:val="center"/>
        <w:rPr>
          <w:b/>
          <w:bCs/>
          <w:sz w:val="32"/>
          <w:szCs w:val="32"/>
        </w:rPr>
      </w:pPr>
    </w:p>
    <w:p w14:paraId="5D521C0C" w14:textId="2395AB4D" w:rsidR="00082E35" w:rsidRPr="00082E35" w:rsidRDefault="005B7035" w:rsidP="008C6201">
      <w:pPr>
        <w:jc w:val="center"/>
      </w:pPr>
      <w:r w:rsidRPr="005B7035">
        <w:rPr>
          <w:noProof/>
        </w:rPr>
        <w:drawing>
          <wp:inline distT="0" distB="0" distL="0" distR="0" wp14:anchorId="3AF8B9A4" wp14:editId="5A064F04">
            <wp:extent cx="6151880" cy="2720340"/>
            <wp:effectExtent l="0" t="0" r="1270" b="3810"/>
            <wp:docPr id="484924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924841" name=""/>
                    <pic:cNvPicPr/>
                  </pic:nvPicPr>
                  <pic:blipFill>
                    <a:blip r:embed="rId7"/>
                    <a:stretch>
                      <a:fillRect/>
                    </a:stretch>
                  </pic:blipFill>
                  <pic:spPr>
                    <a:xfrm>
                      <a:off x="0" y="0"/>
                      <a:ext cx="6151880" cy="2720340"/>
                    </a:xfrm>
                    <a:prstGeom prst="rect">
                      <a:avLst/>
                    </a:prstGeom>
                  </pic:spPr>
                </pic:pic>
              </a:graphicData>
            </a:graphic>
          </wp:inline>
        </w:drawing>
      </w:r>
    </w:p>
    <w:p w14:paraId="39563A42" w14:textId="77777777" w:rsidR="005B7035" w:rsidRPr="00A44FE2" w:rsidRDefault="005B7035" w:rsidP="00A44FE2">
      <w:pPr>
        <w:rPr>
          <w:b/>
          <w:bCs/>
        </w:rPr>
      </w:pPr>
    </w:p>
    <w:p w14:paraId="260D0485" w14:textId="76F8CE39" w:rsidR="005B7035" w:rsidRPr="005B7035" w:rsidRDefault="00414CA4" w:rsidP="005B7035">
      <w:pPr>
        <w:shd w:val="clear" w:color="auto" w:fill="FFFFFF"/>
        <w:spacing w:before="240" w:after="240" w:line="480" w:lineRule="atLeast"/>
        <w:rPr>
          <w:rFonts w:eastAsia="Times New Roman" w:cs="Times New Roman"/>
          <w:kern w:val="0"/>
          <w:szCs w:val="28"/>
          <w14:ligatures w14:val="none"/>
        </w:rPr>
      </w:pPr>
      <w:r w:rsidRPr="00414CA4">
        <w:rPr>
          <w:rFonts w:eastAsia="Times New Roman" w:cs="Times New Roman"/>
          <w:kern w:val="0"/>
          <w:szCs w:val="28"/>
          <w14:ligatures w14:val="none"/>
        </w:rPr>
        <w:t xml:space="preserve">- </w:t>
      </w:r>
      <w:hyperlink r:id="rId8" w:tgtFrame="_blank" w:tooltip="https://www.worldenvironmentday.global/" w:history="1">
        <w:r w:rsidR="005B7035" w:rsidRPr="005B7035">
          <w:rPr>
            <w:rFonts w:eastAsia="Times New Roman" w:cs="Times New Roman"/>
            <w:b/>
            <w:bCs/>
            <w:kern w:val="0"/>
            <w:szCs w:val="28"/>
            <w14:ligatures w14:val="none"/>
          </w:rPr>
          <w:t>Ngày Môi trường Thế giới</w:t>
        </w:r>
      </w:hyperlink>
      <w:r w:rsidR="005B7035" w:rsidRPr="005B7035">
        <w:rPr>
          <w:rFonts w:eastAsia="Times New Roman" w:cs="Times New Roman"/>
          <w:kern w:val="0"/>
          <w:szCs w:val="28"/>
          <w14:ligatures w14:val="none"/>
        </w:rPr>
        <w:t> là ngày quốc tế lớn nhất về môi trường. Được Chương trình Môi trường Liên hợp quốc (</w:t>
      </w:r>
      <w:hyperlink r:id="rId9" w:tgtFrame="_blank" w:history="1">
        <w:r w:rsidR="005B7035" w:rsidRPr="005B7035">
          <w:rPr>
            <w:rFonts w:eastAsia="Times New Roman" w:cs="Times New Roman"/>
            <w:kern w:val="0"/>
            <w:szCs w:val="28"/>
            <w14:ligatures w14:val="none"/>
          </w:rPr>
          <w:t> UNEP</w:t>
        </w:r>
      </w:hyperlink>
      <w:r w:rsidR="005B7035" w:rsidRPr="005B7035">
        <w:rPr>
          <w:rFonts w:eastAsia="Times New Roman" w:cs="Times New Roman"/>
          <w:kern w:val="0"/>
          <w:szCs w:val="28"/>
          <w14:ligatures w14:val="none"/>
        </w:rPr>
        <w:t> ) khởi xướng và tổ chức hàng năm kể từ năm 1973, ngày này đã trở thành nền tảng toàn cầu lớn nhất cho hoạt động tiếp cận môi trường. Ngày này được hàng triệu người trên khắp thế giới kỷ niệm.</w:t>
      </w:r>
    </w:p>
    <w:p w14:paraId="5C731724" w14:textId="014C281A" w:rsidR="005B7035" w:rsidRDefault="00414CA4" w:rsidP="005B7035">
      <w:pPr>
        <w:shd w:val="clear" w:color="auto" w:fill="FFFFFF"/>
        <w:spacing w:before="240" w:after="240" w:line="480" w:lineRule="atLeast"/>
        <w:rPr>
          <w:rFonts w:eastAsia="Times New Roman" w:cs="Times New Roman"/>
          <w:kern w:val="0"/>
          <w:szCs w:val="28"/>
          <w14:ligatures w14:val="none"/>
        </w:rPr>
      </w:pPr>
      <w:r w:rsidRPr="00414CA4">
        <w:rPr>
          <w:rFonts w:eastAsia="Times New Roman" w:cs="Times New Roman"/>
          <w:kern w:val="0"/>
          <w:szCs w:val="28"/>
          <w14:ligatures w14:val="none"/>
        </w:rPr>
        <w:t>-</w:t>
      </w:r>
      <w:r w:rsidR="005B7035" w:rsidRPr="005B7035">
        <w:rPr>
          <w:rFonts w:eastAsia="Times New Roman" w:cs="Times New Roman"/>
          <w:kern w:val="0"/>
          <w:szCs w:val="28"/>
          <w14:ligatures w14:val="none"/>
        </w:rPr>
        <w:t> </w:t>
      </w:r>
      <w:hyperlink r:id="rId10" w:tgtFrame="_blank" w:history="1">
        <w:r w:rsidR="005B7035" w:rsidRPr="000B78D3">
          <w:rPr>
            <w:rFonts w:eastAsia="Times New Roman" w:cs="Times New Roman"/>
            <w:kern w:val="0"/>
            <w:szCs w:val="28"/>
            <w14:ligatures w14:val="none"/>
          </w:rPr>
          <w:t>Ngày Môi trường Thế giới</w:t>
        </w:r>
      </w:hyperlink>
      <w:r w:rsidR="005B7035" w:rsidRPr="000B78D3">
        <w:rPr>
          <w:rFonts w:eastAsia="Times New Roman" w:cs="Times New Roman"/>
          <w:kern w:val="0"/>
          <w:szCs w:val="28"/>
          <w14:ligatures w14:val="none"/>
        </w:rPr>
        <w:t> 2025</w:t>
      </w:r>
      <w:r w:rsidR="005B7035" w:rsidRPr="005B7035">
        <w:rPr>
          <w:rFonts w:eastAsia="Times New Roman" w:cs="Times New Roman"/>
          <w:kern w:val="0"/>
          <w:szCs w:val="28"/>
          <w14:ligatures w14:val="none"/>
        </w:rPr>
        <w:t xml:space="preserve"> với trọng tâm </w:t>
      </w:r>
      <w:proofErr w:type="gramStart"/>
      <w:r w:rsidR="005B7035" w:rsidRPr="005B7035">
        <w:rPr>
          <w:rFonts w:eastAsia="Times New Roman" w:cs="Times New Roman"/>
          <w:kern w:val="0"/>
          <w:szCs w:val="28"/>
          <w14:ligatures w14:val="none"/>
        </w:rPr>
        <w:t xml:space="preserve">là </w:t>
      </w:r>
      <w:r>
        <w:rPr>
          <w:rFonts w:eastAsia="Times New Roman" w:cs="Times New Roman"/>
          <w:kern w:val="0"/>
          <w:szCs w:val="28"/>
          <w14:ligatures w14:val="none"/>
        </w:rPr>
        <w:t xml:space="preserve"> </w:t>
      </w:r>
      <w:r w:rsidRPr="00414CA4">
        <w:rPr>
          <w:rFonts w:eastAsia="Times New Roman" w:cs="Times New Roman"/>
          <w:b/>
          <w:bCs/>
          <w:kern w:val="0"/>
          <w:szCs w:val="28"/>
          <w14:ligatures w14:val="none"/>
        </w:rPr>
        <w:t>“</w:t>
      </w:r>
      <w:proofErr w:type="gramEnd"/>
      <w:r w:rsidR="005B7035" w:rsidRPr="005B7035">
        <w:rPr>
          <w:rFonts w:eastAsia="Times New Roman" w:cs="Times New Roman"/>
          <w:b/>
          <w:bCs/>
          <w:kern w:val="0"/>
          <w:szCs w:val="28"/>
          <w14:ligatures w14:val="none"/>
        </w:rPr>
        <w:t>chấm dứt ô nhiễm nhựa trên toàn cầu</w:t>
      </w:r>
      <w:r w:rsidRPr="00414CA4">
        <w:rPr>
          <w:rFonts w:eastAsia="Times New Roman" w:cs="Times New Roman"/>
          <w:kern w:val="0"/>
          <w:szCs w:val="28"/>
          <w14:ligatures w14:val="none"/>
        </w:rPr>
        <w:t>”</w:t>
      </w:r>
      <w:r w:rsidR="005B7035" w:rsidRPr="005B7035">
        <w:rPr>
          <w:rFonts w:eastAsia="Times New Roman" w:cs="Times New Roman"/>
          <w:kern w:val="0"/>
          <w:szCs w:val="28"/>
          <w14:ligatures w14:val="none"/>
        </w:rPr>
        <w:t>. Việc loại bỏ ô nhiễm nhựa khỏi hành tinh là một đóng góp quan trọng để đạt được </w:t>
      </w:r>
      <w:hyperlink r:id="rId11" w:history="1">
        <w:r w:rsidR="005B7035" w:rsidRPr="005B7035">
          <w:rPr>
            <w:rFonts w:eastAsia="Times New Roman" w:cs="Times New Roman"/>
            <w:kern w:val="0"/>
            <w:szCs w:val="28"/>
            <w14:ligatures w14:val="none"/>
          </w:rPr>
          <w:t xml:space="preserve">các </w:t>
        </w:r>
        <w:r>
          <w:rPr>
            <w:rFonts w:eastAsia="Times New Roman" w:cs="Times New Roman"/>
            <w:kern w:val="0"/>
            <w:szCs w:val="28"/>
            <w14:ligatures w14:val="none"/>
          </w:rPr>
          <w:t>m</w:t>
        </w:r>
        <w:r w:rsidR="005B7035" w:rsidRPr="005B7035">
          <w:rPr>
            <w:rFonts w:eastAsia="Times New Roman" w:cs="Times New Roman"/>
            <w:kern w:val="0"/>
            <w:szCs w:val="28"/>
            <w14:ligatures w14:val="none"/>
          </w:rPr>
          <w:t>ục tiêu Phát triển Bền vững</w:t>
        </w:r>
      </w:hyperlink>
      <w:r w:rsidR="005B7035" w:rsidRPr="005B7035">
        <w:rPr>
          <w:rFonts w:eastAsia="Times New Roman" w:cs="Times New Roman"/>
          <w:kern w:val="0"/>
          <w:szCs w:val="28"/>
          <w14:ligatures w14:val="none"/>
        </w:rPr>
        <w:t> , bao gồm</w:t>
      </w:r>
      <w:r>
        <w:rPr>
          <w:rFonts w:eastAsia="Times New Roman" w:cs="Times New Roman"/>
          <w:kern w:val="0"/>
          <w:szCs w:val="28"/>
          <w14:ligatures w14:val="none"/>
        </w:rPr>
        <w:t>:</w:t>
      </w:r>
      <w:r w:rsidR="005B7035" w:rsidRPr="005B7035">
        <w:rPr>
          <w:rFonts w:eastAsia="Times New Roman" w:cs="Times New Roman"/>
          <w:kern w:val="0"/>
          <w:szCs w:val="28"/>
          <w14:ligatures w14:val="none"/>
        </w:rPr>
        <w:t xml:space="preserve"> các mục tiêu về hành động vì khí hậu, sản xuất và tiêu dùng bền vững, bảo vệ biển và đại dương, phục hồi hệ sinh thái và duy trì đa dạng sinh học.</w:t>
      </w:r>
    </w:p>
    <w:p w14:paraId="6A08F0D0" w14:textId="77777777" w:rsidR="009F0880" w:rsidRDefault="00AE0689" w:rsidP="005B7035">
      <w:pPr>
        <w:shd w:val="clear" w:color="auto" w:fill="FFFFFF"/>
        <w:spacing w:before="240" w:after="240" w:line="480" w:lineRule="atLeast"/>
        <w:rPr>
          <w:rFonts w:eastAsia="Times New Roman" w:cs="Times New Roman"/>
          <w:kern w:val="0"/>
          <w:szCs w:val="28"/>
          <w14:ligatures w14:val="none"/>
        </w:rPr>
      </w:pPr>
      <w:r>
        <w:rPr>
          <w:rFonts w:eastAsia="Times New Roman" w:cs="Times New Roman"/>
          <w:kern w:val="0"/>
          <w:szCs w:val="28"/>
          <w14:ligatures w14:val="none"/>
        </w:rPr>
        <w:lastRenderedPageBreak/>
        <w:t xml:space="preserve">- Tại Việt Nam: </w:t>
      </w:r>
    </w:p>
    <w:p w14:paraId="0D60DCDD" w14:textId="77777777" w:rsidR="007B2668" w:rsidRDefault="00ED70EB" w:rsidP="005B7035">
      <w:pPr>
        <w:shd w:val="clear" w:color="auto" w:fill="FFFFFF"/>
        <w:spacing w:before="240" w:after="240" w:line="480" w:lineRule="atLeast"/>
        <w:rPr>
          <w:rFonts w:eastAsia="Times New Roman" w:cs="Times New Roman"/>
          <w:kern w:val="0"/>
          <w:szCs w:val="28"/>
          <w14:ligatures w14:val="none"/>
        </w:rPr>
      </w:pPr>
      <w:r>
        <w:rPr>
          <w:rFonts w:eastAsia="Times New Roman" w:cs="Times New Roman"/>
          <w:kern w:val="0"/>
          <w:szCs w:val="28"/>
          <w14:ligatures w14:val="none"/>
        </w:rPr>
        <w:t xml:space="preserve">   </w:t>
      </w:r>
      <w:r>
        <w:rPr>
          <w:rFonts w:eastAsia="Times New Roman" w:cs="Times New Roman"/>
          <w:kern w:val="0"/>
          <w:szCs w:val="28"/>
          <w14:ligatures w14:val="none"/>
        </w:rPr>
        <w:tab/>
      </w:r>
      <w:r w:rsidR="009F0880">
        <w:rPr>
          <w:rFonts w:eastAsia="Times New Roman" w:cs="Times New Roman"/>
          <w:kern w:val="0"/>
          <w:szCs w:val="28"/>
          <w14:ligatures w14:val="none"/>
        </w:rPr>
        <w:t xml:space="preserve">+ </w:t>
      </w:r>
      <w:r w:rsidR="009B3410" w:rsidRPr="009B3410">
        <w:rPr>
          <w:rFonts w:eastAsia="Times New Roman" w:cs="Times New Roman"/>
          <w:kern w:val="0"/>
          <w:szCs w:val="28"/>
          <w14:ligatures w14:val="none"/>
        </w:rPr>
        <w:t>Thời gian qua, Việt Nam đã ban hành và triển khai nhiều chính sách, chương trình, chiến lược quan trọng nhằm tăng cường quản lý chất thải nhựa và giảm thiểu ô nhiễm nhựa, điển hình như: Luật Bảo vệ môi trường</w:t>
      </w:r>
      <w:r w:rsidR="009B3410">
        <w:rPr>
          <w:rFonts w:eastAsia="Times New Roman" w:cs="Times New Roman"/>
          <w:kern w:val="0"/>
          <w:szCs w:val="28"/>
          <w14:ligatures w14:val="none"/>
        </w:rPr>
        <w:t xml:space="preserve"> năm</w:t>
      </w:r>
      <w:r w:rsidR="009B3410" w:rsidRPr="009B3410">
        <w:rPr>
          <w:rFonts w:eastAsia="Times New Roman" w:cs="Times New Roman"/>
          <w:kern w:val="0"/>
          <w:szCs w:val="28"/>
          <w14:ligatures w14:val="none"/>
        </w:rPr>
        <w:t xml:space="preserve"> 2020 và các văn bản hướng dẫn thi hành với quy định cụ thể về giảm thiểu, phân loại, thu gom, tái sử dụng, tái chế và xử lý chất thải nhựa; thúc đẩy hợp tác quốc tế thông qua Chương trình Đối tác hành động quốc gia về nhựa, tăng cường nghiên cứu khoa học, triển khai mô hình hợp tác công - tư trong quản lý rác thải nhựa hướng tới kinh tế tuần hoàn; tích cực tham gia đàm phán Thỏa thuận toàn cầu về chấm dứt ô nhiễm nhựa (INC) và nhiều sáng kiến quốc tế khác.</w:t>
      </w:r>
      <w:r w:rsidR="00D215EB">
        <w:rPr>
          <w:rFonts w:eastAsia="Times New Roman" w:cs="Times New Roman"/>
          <w:kern w:val="0"/>
          <w:szCs w:val="28"/>
          <w14:ligatures w14:val="none"/>
        </w:rPr>
        <w:t xml:space="preserve"> </w:t>
      </w:r>
    </w:p>
    <w:p w14:paraId="471DC515" w14:textId="45F42608" w:rsidR="009F0880" w:rsidRDefault="00ED70EB" w:rsidP="009F0880">
      <w:pPr>
        <w:shd w:val="clear" w:color="auto" w:fill="FFFFFF"/>
        <w:spacing w:before="240" w:after="240" w:line="480" w:lineRule="atLeast"/>
        <w:rPr>
          <w:rFonts w:eastAsia="Times New Roman" w:cs="Times New Roman"/>
          <w:kern w:val="0"/>
          <w:szCs w:val="28"/>
          <w14:ligatures w14:val="none"/>
        </w:rPr>
      </w:pPr>
      <w:r>
        <w:rPr>
          <w:rFonts w:eastAsia="Times New Roman" w:cs="Times New Roman"/>
          <w:kern w:val="0"/>
          <w:szCs w:val="28"/>
          <w14:ligatures w14:val="none"/>
        </w:rPr>
        <w:tab/>
      </w:r>
      <w:r w:rsidR="009F0880">
        <w:rPr>
          <w:rFonts w:eastAsia="Times New Roman" w:cs="Times New Roman"/>
          <w:kern w:val="0"/>
          <w:szCs w:val="28"/>
          <w14:ligatures w14:val="none"/>
        </w:rPr>
        <w:t xml:space="preserve">+ Bộ nông nghiệp và môi trường: </w:t>
      </w:r>
      <w:r w:rsidR="009F0880" w:rsidRPr="000B78D3">
        <w:rPr>
          <w:rFonts w:eastAsia="Times New Roman" w:cs="Times New Roman"/>
          <w:b/>
          <w:bCs/>
          <w:kern w:val="0"/>
          <w:szCs w:val="28"/>
          <w14:ligatures w14:val="none"/>
        </w:rPr>
        <w:t>“Tổ chức các hoạt động hưởng ứng Ngày Môi trường Thế giới (05/6) và Tháng hành động vì môi trường năm 2025”</w:t>
      </w:r>
      <w:r w:rsidR="009F0880">
        <w:rPr>
          <w:rFonts w:eastAsia="Times New Roman" w:cs="Times New Roman"/>
          <w:b/>
          <w:bCs/>
          <w:kern w:val="0"/>
          <w:szCs w:val="28"/>
          <w14:ligatures w14:val="none"/>
        </w:rPr>
        <w:t xml:space="preserve"> </w:t>
      </w:r>
      <w:r w:rsidR="009F0880">
        <w:rPr>
          <w:rFonts w:eastAsia="Times New Roman" w:cs="Times New Roman"/>
          <w:kern w:val="0"/>
          <w:szCs w:val="28"/>
          <w14:ligatures w14:val="none"/>
        </w:rPr>
        <w:t>v</w:t>
      </w:r>
      <w:r w:rsidR="009F0880" w:rsidRPr="009F0880">
        <w:rPr>
          <w:rFonts w:eastAsia="Times New Roman" w:cs="Times New Roman"/>
          <w:kern w:val="0"/>
          <w:szCs w:val="28"/>
          <w14:ligatures w14:val="none"/>
        </w:rPr>
        <w:t>ới chủ đề “Chống ô nhiễm nhựa” (Beat Plastic Pollution), Ngày Môi trường Thế giới 2025 nhằm kêu gọi cộng đồng toàn cầu hành động quyết liệt để giải quyết rác thải nhựa - một trong những thách thức môi trường cấp bách nhất hiện nay.</w:t>
      </w:r>
    </w:p>
    <w:p w14:paraId="43C31504" w14:textId="77777777" w:rsidR="00444228" w:rsidRDefault="00444228" w:rsidP="00444228">
      <w:pPr>
        <w:pStyle w:val="NormalWeb"/>
        <w:shd w:val="clear" w:color="auto" w:fill="FFFFFF"/>
        <w:spacing w:before="0" w:beforeAutospacing="0" w:after="0" w:afterAutospacing="0"/>
        <w:jc w:val="center"/>
        <w:rPr>
          <w:rStyle w:val="Strong"/>
          <w:rFonts w:eastAsiaTheme="majorEastAsia"/>
          <w:sz w:val="28"/>
          <w:szCs w:val="28"/>
        </w:rPr>
      </w:pPr>
      <w:r w:rsidRPr="00444228">
        <w:rPr>
          <w:rStyle w:val="Strong"/>
          <w:rFonts w:eastAsiaTheme="majorEastAsia"/>
          <w:sz w:val="28"/>
          <w:szCs w:val="28"/>
        </w:rPr>
        <w:t xml:space="preserve">Thông điệp truyền thông </w:t>
      </w:r>
    </w:p>
    <w:p w14:paraId="0F9C64E4" w14:textId="77777777" w:rsidR="00514A0E" w:rsidRDefault="00514A0E" w:rsidP="00444228">
      <w:pPr>
        <w:pStyle w:val="NormalWeb"/>
        <w:shd w:val="clear" w:color="auto" w:fill="FFFFFF"/>
        <w:spacing w:before="0" w:beforeAutospacing="0" w:after="0" w:afterAutospacing="0"/>
        <w:jc w:val="center"/>
        <w:rPr>
          <w:rStyle w:val="Strong"/>
          <w:rFonts w:eastAsiaTheme="majorEastAsia"/>
          <w:sz w:val="28"/>
          <w:szCs w:val="28"/>
        </w:rPr>
      </w:pPr>
    </w:p>
    <w:p w14:paraId="308E42E8" w14:textId="2E0A0F20" w:rsidR="00444228" w:rsidRPr="00444228" w:rsidRDefault="00444228" w:rsidP="00444228">
      <w:pPr>
        <w:pStyle w:val="NormalWeb"/>
        <w:shd w:val="clear" w:color="auto" w:fill="FFFFFF"/>
        <w:spacing w:before="0" w:beforeAutospacing="0" w:after="0" w:afterAutospacing="0"/>
        <w:ind w:right="-377"/>
        <w:jc w:val="center"/>
        <w:rPr>
          <w:rFonts w:eastAsiaTheme="majorEastAsia"/>
          <w:b/>
          <w:bCs/>
          <w:sz w:val="28"/>
          <w:szCs w:val="28"/>
        </w:rPr>
      </w:pPr>
      <w:r w:rsidRPr="00444228">
        <w:rPr>
          <w:rStyle w:val="Strong"/>
          <w:rFonts w:eastAsiaTheme="majorEastAsia"/>
          <w:sz w:val="28"/>
          <w:szCs w:val="28"/>
        </w:rPr>
        <w:t>hướng tới Tháng hành động vì môi trường và Ngày Môi trường thế giới năm 2025</w:t>
      </w:r>
    </w:p>
    <w:p w14:paraId="5CA981DD" w14:textId="77777777" w:rsidR="00444228" w:rsidRPr="00444228" w:rsidRDefault="00444228" w:rsidP="00444228">
      <w:pPr>
        <w:pStyle w:val="NormalWeb"/>
        <w:shd w:val="clear" w:color="auto" w:fill="FFFFFF"/>
        <w:spacing w:before="0" w:beforeAutospacing="0" w:after="0" w:afterAutospacing="0"/>
        <w:rPr>
          <w:sz w:val="28"/>
          <w:szCs w:val="28"/>
        </w:rPr>
      </w:pPr>
      <w:r w:rsidRPr="00444228">
        <w:rPr>
          <w:rStyle w:val="Strong"/>
          <w:rFonts w:eastAsiaTheme="majorEastAsia"/>
          <w:sz w:val="28"/>
          <w:szCs w:val="28"/>
        </w:rPr>
        <w:t>      1.Thông điệp trọng tâm</w:t>
      </w:r>
    </w:p>
    <w:p w14:paraId="6DE7F557" w14:textId="77777777" w:rsidR="00444228" w:rsidRP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pacing w:val="-10"/>
          <w:sz w:val="28"/>
          <w:szCs w:val="28"/>
        </w:rPr>
        <w:t>Vì một Việt Nam không rác</w:t>
      </w:r>
      <w:r w:rsidRPr="00444228">
        <w:rPr>
          <w:spacing w:val="-10"/>
          <w:sz w:val="28"/>
          <w:szCs w:val="28"/>
          <w:lang w:val="vi-VN"/>
        </w:rPr>
        <w:t> thải</w:t>
      </w:r>
      <w:r w:rsidRPr="00444228">
        <w:rPr>
          <w:spacing w:val="-10"/>
          <w:sz w:val="28"/>
          <w:szCs w:val="28"/>
        </w:rPr>
        <w:t> nhựa - Hành động hôm nay, sống xanh mai sau.</w:t>
      </w:r>
    </w:p>
    <w:p w14:paraId="76BC06AF" w14:textId="77777777" w:rsidR="00444228" w:rsidRP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z w:val="28"/>
          <w:szCs w:val="28"/>
        </w:rPr>
        <w:t>Giảm </w:t>
      </w:r>
      <w:r w:rsidRPr="00444228">
        <w:rPr>
          <w:sz w:val="28"/>
          <w:szCs w:val="28"/>
          <w:lang w:val="vi-VN"/>
        </w:rPr>
        <w:t>chất thải nhựa </w:t>
      </w:r>
      <w:r w:rsidRPr="00444228">
        <w:rPr>
          <w:sz w:val="28"/>
          <w:szCs w:val="28"/>
        </w:rPr>
        <w:t>- Giữ rừng, giữ biển, giữ tương lai.</w:t>
      </w:r>
    </w:p>
    <w:p w14:paraId="26595FFC" w14:textId="77777777" w:rsidR="00444228" w:rsidRP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z w:val="28"/>
          <w:szCs w:val="28"/>
        </w:rPr>
        <w:t>Hành động xanh - Mỗi người dân là một chiến binh bảo vệ môi trường.</w:t>
      </w:r>
    </w:p>
    <w:p w14:paraId="4DC41C7D" w14:textId="77777777" w:rsidR="00444228" w:rsidRP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z w:val="28"/>
          <w:szCs w:val="28"/>
        </w:rPr>
        <w:t>Phân loại tại nguồn - Bước nhỏ, chuyển đổi lớn.</w:t>
      </w:r>
    </w:p>
    <w:p w14:paraId="7785CE5C" w14:textId="77777777" w:rsidR="00444228" w:rsidRP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z w:val="28"/>
          <w:szCs w:val="28"/>
        </w:rPr>
        <w:t>Sống xanh là lựa chọn cho sức khỏe và tương lai.</w:t>
      </w:r>
    </w:p>
    <w:p w14:paraId="634A8F4A" w14:textId="77777777" w:rsidR="00444228" w:rsidRP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z w:val="28"/>
          <w:szCs w:val="28"/>
        </w:rPr>
        <w:t>Doanh nghiệp tuần hoàn - Sản phẩm xanh - Hành tinh sạch.</w:t>
      </w:r>
    </w:p>
    <w:p w14:paraId="3E67EB11" w14:textId="77777777" w:rsidR="00444228" w:rsidRDefault="00444228" w:rsidP="00444228">
      <w:pPr>
        <w:pStyle w:val="NormalWeb"/>
        <w:numPr>
          <w:ilvl w:val="0"/>
          <w:numId w:val="2"/>
        </w:numPr>
        <w:shd w:val="clear" w:color="auto" w:fill="FFFFFF"/>
        <w:spacing w:before="0" w:beforeAutospacing="0" w:after="0" w:afterAutospacing="0"/>
        <w:rPr>
          <w:sz w:val="28"/>
          <w:szCs w:val="28"/>
        </w:rPr>
      </w:pPr>
      <w:r w:rsidRPr="00444228">
        <w:rPr>
          <w:sz w:val="28"/>
          <w:szCs w:val="28"/>
        </w:rPr>
        <w:t>Không xả rác - Không nhựa thải - Không thờ ơ với môi trường.</w:t>
      </w:r>
    </w:p>
    <w:p w14:paraId="320ADC2C" w14:textId="77777777" w:rsidR="007255C3" w:rsidRPr="00444228" w:rsidRDefault="007255C3" w:rsidP="007255C3">
      <w:pPr>
        <w:pStyle w:val="NormalWeb"/>
        <w:shd w:val="clear" w:color="auto" w:fill="FFFFFF"/>
        <w:spacing w:before="0" w:beforeAutospacing="0" w:after="0" w:afterAutospacing="0"/>
        <w:ind w:left="720"/>
        <w:rPr>
          <w:sz w:val="28"/>
          <w:szCs w:val="28"/>
        </w:rPr>
      </w:pPr>
    </w:p>
    <w:p w14:paraId="33B1B535" w14:textId="77777777" w:rsidR="00444228" w:rsidRPr="00444228" w:rsidRDefault="00444228" w:rsidP="00444228">
      <w:pPr>
        <w:pStyle w:val="NormalWeb"/>
        <w:shd w:val="clear" w:color="auto" w:fill="FFFFFF"/>
        <w:spacing w:before="0" w:beforeAutospacing="0" w:after="0" w:afterAutospacing="0"/>
        <w:rPr>
          <w:sz w:val="28"/>
          <w:szCs w:val="28"/>
        </w:rPr>
      </w:pPr>
      <w:r w:rsidRPr="00444228">
        <w:rPr>
          <w:rStyle w:val="Strong"/>
          <w:rFonts w:eastAsiaTheme="majorEastAsia"/>
          <w:sz w:val="28"/>
          <w:szCs w:val="28"/>
        </w:rPr>
        <w:t>      2. Thông điệp đối với cộng đồng và hộ gia đình</w:t>
      </w:r>
    </w:p>
    <w:p w14:paraId="4381776A" w14:textId="77777777" w:rsidR="00444228" w:rsidRPr="00444228" w:rsidRDefault="00444228" w:rsidP="00444228">
      <w:pPr>
        <w:pStyle w:val="NormalWeb"/>
        <w:numPr>
          <w:ilvl w:val="0"/>
          <w:numId w:val="3"/>
        </w:numPr>
        <w:shd w:val="clear" w:color="auto" w:fill="FFFFFF"/>
        <w:spacing w:before="0" w:beforeAutospacing="0" w:after="0" w:afterAutospacing="0"/>
        <w:rPr>
          <w:sz w:val="28"/>
          <w:szCs w:val="28"/>
        </w:rPr>
      </w:pPr>
      <w:r w:rsidRPr="00444228">
        <w:rPr>
          <w:sz w:val="28"/>
          <w:szCs w:val="28"/>
        </w:rPr>
        <w:t>Sống xanh từ bếp đến bàn - Nói không với nhựa dùng một lần.</w:t>
      </w:r>
    </w:p>
    <w:p w14:paraId="58CEEA15" w14:textId="77777777" w:rsidR="00444228" w:rsidRPr="00444228" w:rsidRDefault="00444228" w:rsidP="00444228">
      <w:pPr>
        <w:pStyle w:val="NormalWeb"/>
        <w:numPr>
          <w:ilvl w:val="0"/>
          <w:numId w:val="3"/>
        </w:numPr>
        <w:shd w:val="clear" w:color="auto" w:fill="FFFFFF"/>
        <w:spacing w:before="0" w:beforeAutospacing="0" w:after="0" w:afterAutospacing="0"/>
        <w:rPr>
          <w:sz w:val="28"/>
          <w:szCs w:val="28"/>
        </w:rPr>
      </w:pPr>
      <w:r w:rsidRPr="00444228">
        <w:rPr>
          <w:sz w:val="28"/>
          <w:szCs w:val="28"/>
        </w:rPr>
        <w:t>Túi vải hôm nay - Biển sạch ngày mai.</w:t>
      </w:r>
    </w:p>
    <w:p w14:paraId="14F719E6" w14:textId="77777777" w:rsidR="00444228" w:rsidRPr="00444228" w:rsidRDefault="00444228" w:rsidP="00444228">
      <w:pPr>
        <w:pStyle w:val="NormalWeb"/>
        <w:numPr>
          <w:ilvl w:val="0"/>
          <w:numId w:val="3"/>
        </w:numPr>
        <w:shd w:val="clear" w:color="auto" w:fill="FFFFFF"/>
        <w:spacing w:before="0" w:beforeAutospacing="0" w:after="0" w:afterAutospacing="0"/>
        <w:rPr>
          <w:sz w:val="28"/>
          <w:szCs w:val="28"/>
        </w:rPr>
      </w:pPr>
      <w:r w:rsidRPr="00444228">
        <w:rPr>
          <w:sz w:val="28"/>
          <w:szCs w:val="28"/>
        </w:rPr>
        <w:lastRenderedPageBreak/>
        <w:t>Thay đổi một hành vi - Góp phần thay đổi khí hậu.</w:t>
      </w:r>
    </w:p>
    <w:p w14:paraId="66A9401A" w14:textId="77777777" w:rsidR="00444228" w:rsidRPr="00444228" w:rsidRDefault="00444228" w:rsidP="00444228">
      <w:pPr>
        <w:pStyle w:val="NormalWeb"/>
        <w:shd w:val="clear" w:color="auto" w:fill="FFFFFF"/>
        <w:spacing w:before="0" w:beforeAutospacing="0" w:after="0" w:afterAutospacing="0"/>
        <w:rPr>
          <w:sz w:val="28"/>
          <w:szCs w:val="28"/>
        </w:rPr>
      </w:pPr>
      <w:r w:rsidRPr="00444228">
        <w:rPr>
          <w:rStyle w:val="Strong"/>
          <w:rFonts w:eastAsiaTheme="majorEastAsia"/>
          <w:sz w:val="28"/>
          <w:szCs w:val="28"/>
        </w:rPr>
        <w:t>      3.Thông điệp đối với doanh nghiệp</w:t>
      </w:r>
    </w:p>
    <w:p w14:paraId="060D2474" w14:textId="77777777" w:rsidR="00444228" w:rsidRPr="00444228" w:rsidRDefault="00444228" w:rsidP="00444228">
      <w:pPr>
        <w:pStyle w:val="NormalWeb"/>
        <w:numPr>
          <w:ilvl w:val="0"/>
          <w:numId w:val="4"/>
        </w:numPr>
        <w:shd w:val="clear" w:color="auto" w:fill="FFFFFF"/>
        <w:spacing w:before="0" w:beforeAutospacing="0" w:after="0" w:afterAutospacing="0"/>
        <w:rPr>
          <w:sz w:val="28"/>
          <w:szCs w:val="28"/>
        </w:rPr>
      </w:pPr>
      <w:r w:rsidRPr="00444228">
        <w:rPr>
          <w:sz w:val="28"/>
          <w:szCs w:val="28"/>
        </w:rPr>
        <w:t>Sản xuất có trách nhiệm - Doanh nghiệp phát triển bền vững.</w:t>
      </w:r>
    </w:p>
    <w:p w14:paraId="413C250C" w14:textId="77777777" w:rsidR="00444228" w:rsidRPr="00444228" w:rsidRDefault="00444228" w:rsidP="00444228">
      <w:pPr>
        <w:pStyle w:val="NormalWeb"/>
        <w:numPr>
          <w:ilvl w:val="0"/>
          <w:numId w:val="4"/>
        </w:numPr>
        <w:shd w:val="clear" w:color="auto" w:fill="FFFFFF"/>
        <w:spacing w:before="0" w:beforeAutospacing="0" w:after="0" w:afterAutospacing="0"/>
        <w:rPr>
          <w:sz w:val="28"/>
          <w:szCs w:val="28"/>
        </w:rPr>
      </w:pPr>
      <w:r w:rsidRPr="00444228">
        <w:rPr>
          <w:sz w:val="28"/>
          <w:szCs w:val="28"/>
        </w:rPr>
        <w:t>Tái chế là đầu tư, không phải chi phí.</w:t>
      </w:r>
    </w:p>
    <w:p w14:paraId="3B660BF6" w14:textId="77777777" w:rsidR="00444228" w:rsidRPr="00444228" w:rsidRDefault="00444228" w:rsidP="00444228">
      <w:pPr>
        <w:pStyle w:val="NormalWeb"/>
        <w:numPr>
          <w:ilvl w:val="0"/>
          <w:numId w:val="4"/>
        </w:numPr>
        <w:shd w:val="clear" w:color="auto" w:fill="FFFFFF"/>
        <w:spacing w:before="0" w:beforeAutospacing="0" w:after="0" w:afterAutospacing="0"/>
        <w:rPr>
          <w:sz w:val="28"/>
          <w:szCs w:val="28"/>
        </w:rPr>
      </w:pPr>
      <w:r w:rsidRPr="00444228">
        <w:rPr>
          <w:sz w:val="28"/>
          <w:szCs w:val="28"/>
        </w:rPr>
        <w:t>Doanh nghiệp tuần hoàn - Tương lai an toàn.</w:t>
      </w:r>
    </w:p>
    <w:p w14:paraId="54E5A499" w14:textId="77777777" w:rsidR="00444228" w:rsidRPr="00444228" w:rsidRDefault="00444228" w:rsidP="00444228">
      <w:pPr>
        <w:pStyle w:val="NormalWeb"/>
        <w:shd w:val="clear" w:color="auto" w:fill="FFFFFF"/>
        <w:spacing w:before="0" w:beforeAutospacing="0" w:after="0" w:afterAutospacing="0"/>
        <w:rPr>
          <w:sz w:val="28"/>
          <w:szCs w:val="28"/>
        </w:rPr>
      </w:pPr>
      <w:r w:rsidRPr="00444228">
        <w:rPr>
          <w:rStyle w:val="Strong"/>
          <w:rFonts w:eastAsiaTheme="majorEastAsia"/>
          <w:sz w:val="28"/>
          <w:szCs w:val="28"/>
        </w:rPr>
        <w:t>      4. Thông điệp đối với thanh niên, học sinh, sinh viên</w:t>
      </w:r>
    </w:p>
    <w:p w14:paraId="08E85F52" w14:textId="77777777" w:rsidR="00444228" w:rsidRPr="00444228" w:rsidRDefault="00444228" w:rsidP="00444228">
      <w:pPr>
        <w:pStyle w:val="NormalWeb"/>
        <w:numPr>
          <w:ilvl w:val="0"/>
          <w:numId w:val="5"/>
        </w:numPr>
        <w:shd w:val="clear" w:color="auto" w:fill="FFFFFF"/>
        <w:spacing w:before="0" w:beforeAutospacing="0" w:after="0" w:afterAutospacing="0"/>
        <w:rPr>
          <w:sz w:val="28"/>
          <w:szCs w:val="28"/>
        </w:rPr>
      </w:pPr>
      <w:r w:rsidRPr="00444228">
        <w:rPr>
          <w:sz w:val="28"/>
          <w:szCs w:val="28"/>
        </w:rPr>
        <w:t>Tuổi trẻ không ngại thử thách - Hành động vì Trái đất xanh.</w:t>
      </w:r>
    </w:p>
    <w:p w14:paraId="559D892E" w14:textId="77777777" w:rsidR="00444228" w:rsidRPr="00444228" w:rsidRDefault="00444228" w:rsidP="00444228">
      <w:pPr>
        <w:pStyle w:val="NormalWeb"/>
        <w:numPr>
          <w:ilvl w:val="0"/>
          <w:numId w:val="5"/>
        </w:numPr>
        <w:shd w:val="clear" w:color="auto" w:fill="FFFFFF"/>
        <w:spacing w:before="0" w:beforeAutospacing="0" w:after="0" w:afterAutospacing="0"/>
        <w:rPr>
          <w:sz w:val="28"/>
          <w:szCs w:val="28"/>
        </w:rPr>
      </w:pPr>
      <w:r w:rsidRPr="00444228">
        <w:rPr>
          <w:sz w:val="28"/>
          <w:szCs w:val="28"/>
        </w:rPr>
        <w:t>Giảm nhựa - Phong cách sống hiện đại.</w:t>
      </w:r>
    </w:p>
    <w:p w14:paraId="17A492FD" w14:textId="77777777" w:rsidR="00444228" w:rsidRPr="00444228" w:rsidRDefault="00444228" w:rsidP="00444228">
      <w:pPr>
        <w:pStyle w:val="NormalWeb"/>
        <w:numPr>
          <w:ilvl w:val="0"/>
          <w:numId w:val="5"/>
        </w:numPr>
        <w:shd w:val="clear" w:color="auto" w:fill="FFFFFF"/>
        <w:spacing w:before="0" w:beforeAutospacing="0" w:after="0" w:afterAutospacing="0"/>
        <w:rPr>
          <w:sz w:val="28"/>
          <w:szCs w:val="28"/>
        </w:rPr>
      </w:pPr>
      <w:r w:rsidRPr="00444228">
        <w:rPr>
          <w:sz w:val="28"/>
          <w:szCs w:val="28"/>
        </w:rPr>
        <w:t>Thanh niên kiến tạo tương lai bằng hành động xanh hôm nay.</w:t>
      </w:r>
    </w:p>
    <w:p w14:paraId="1FA7AF41" w14:textId="77777777" w:rsidR="00444228" w:rsidRPr="00444228" w:rsidRDefault="00444228" w:rsidP="00444228">
      <w:pPr>
        <w:pStyle w:val="NormalWeb"/>
        <w:shd w:val="clear" w:color="auto" w:fill="FFFFFF"/>
        <w:spacing w:before="0" w:beforeAutospacing="0" w:after="0" w:afterAutospacing="0"/>
        <w:rPr>
          <w:sz w:val="28"/>
          <w:szCs w:val="28"/>
        </w:rPr>
      </w:pPr>
      <w:r w:rsidRPr="00444228">
        <w:rPr>
          <w:rStyle w:val="Strong"/>
          <w:rFonts w:eastAsiaTheme="majorEastAsia"/>
          <w:sz w:val="28"/>
          <w:szCs w:val="28"/>
        </w:rPr>
        <w:t>      5. Thông điệp đối với các địa phương và chính quyền cơ sở</w:t>
      </w:r>
    </w:p>
    <w:p w14:paraId="7EFB250E" w14:textId="77777777" w:rsidR="00444228" w:rsidRPr="00444228" w:rsidRDefault="00444228" w:rsidP="00444228">
      <w:pPr>
        <w:pStyle w:val="NormalWeb"/>
        <w:numPr>
          <w:ilvl w:val="0"/>
          <w:numId w:val="6"/>
        </w:numPr>
        <w:shd w:val="clear" w:color="auto" w:fill="FFFFFF"/>
        <w:spacing w:before="0" w:beforeAutospacing="0" w:after="0" w:afterAutospacing="0"/>
        <w:rPr>
          <w:sz w:val="28"/>
          <w:szCs w:val="28"/>
        </w:rPr>
      </w:pPr>
      <w:r w:rsidRPr="00444228">
        <w:rPr>
          <w:sz w:val="28"/>
          <w:szCs w:val="28"/>
        </w:rPr>
        <w:t>Mỗi công trình môi trường - Một di sản cho thế hệ sau.</w:t>
      </w:r>
    </w:p>
    <w:p w14:paraId="03C97F21" w14:textId="77777777" w:rsidR="00444228" w:rsidRPr="00444228" w:rsidRDefault="00444228" w:rsidP="00444228">
      <w:pPr>
        <w:pStyle w:val="NormalWeb"/>
        <w:numPr>
          <w:ilvl w:val="0"/>
          <w:numId w:val="6"/>
        </w:numPr>
        <w:shd w:val="clear" w:color="auto" w:fill="FFFFFF"/>
        <w:spacing w:before="0" w:beforeAutospacing="0" w:after="0" w:afterAutospacing="0"/>
        <w:rPr>
          <w:sz w:val="28"/>
          <w:szCs w:val="28"/>
        </w:rPr>
      </w:pPr>
      <w:r w:rsidRPr="00444228">
        <w:rPr>
          <w:sz w:val="28"/>
          <w:szCs w:val="28"/>
        </w:rPr>
        <w:t>Hành động từ cơ sở - Thay đổi từ gốc rễ.</w:t>
      </w:r>
    </w:p>
    <w:p w14:paraId="69444D7D" w14:textId="3821EC28" w:rsidR="00444228" w:rsidRPr="00444228" w:rsidRDefault="00444228" w:rsidP="00444228">
      <w:pPr>
        <w:pStyle w:val="NormalWeb"/>
        <w:numPr>
          <w:ilvl w:val="0"/>
          <w:numId w:val="6"/>
        </w:numPr>
        <w:shd w:val="clear" w:color="auto" w:fill="FFFFFF"/>
        <w:spacing w:before="0" w:beforeAutospacing="0" w:after="0" w:afterAutospacing="0"/>
        <w:rPr>
          <w:sz w:val="28"/>
          <w:szCs w:val="28"/>
        </w:rPr>
      </w:pPr>
      <w:r w:rsidRPr="00444228">
        <w:rPr>
          <w:sz w:val="28"/>
          <w:szCs w:val="28"/>
        </w:rPr>
        <w:t>Chính quyền xanh - Cộng đồng mạnh mẽ - Tương lai bền vững.</w:t>
      </w:r>
    </w:p>
    <w:p w14:paraId="68E38831" w14:textId="1C509CA9" w:rsidR="004B448A" w:rsidRPr="005B7035" w:rsidRDefault="004B448A" w:rsidP="005B7035">
      <w:pPr>
        <w:shd w:val="clear" w:color="auto" w:fill="FFFFFF"/>
        <w:spacing w:before="240" w:after="240" w:line="480" w:lineRule="atLeast"/>
        <w:rPr>
          <w:rFonts w:eastAsia="Times New Roman" w:cs="Times New Roman"/>
          <w:kern w:val="0"/>
          <w:szCs w:val="28"/>
          <w14:ligatures w14:val="none"/>
        </w:rPr>
      </w:pPr>
      <w:r>
        <w:rPr>
          <w:rFonts w:eastAsia="Times New Roman" w:cs="Times New Roman"/>
          <w:kern w:val="0"/>
          <w:szCs w:val="28"/>
          <w14:ligatures w14:val="none"/>
        </w:rPr>
        <w:t>- Tại BV Da liễu Phú Yên:</w:t>
      </w:r>
      <w:r w:rsidR="009B3410">
        <w:rPr>
          <w:rFonts w:eastAsia="Times New Roman" w:cs="Times New Roman"/>
          <w:kern w:val="0"/>
          <w:szCs w:val="28"/>
          <w14:ligatures w14:val="none"/>
        </w:rPr>
        <w:t xml:space="preserve"> hưởng ứng chiến dịch vào thứ 4 hằng tuần.</w:t>
      </w:r>
    </w:p>
    <w:p w14:paraId="7A7F8346" w14:textId="30786CBC" w:rsidR="00A73EFD" w:rsidRDefault="005B7035" w:rsidP="00514A0E">
      <w:pPr>
        <w:pStyle w:val="ListParagraph"/>
        <w:spacing w:after="0" w:line="276" w:lineRule="auto"/>
        <w:ind w:hanging="720"/>
      </w:pPr>
      <w:r>
        <w:t>Nguồn:</w:t>
      </w:r>
    </w:p>
    <w:p w14:paraId="2C95A12E" w14:textId="75901F27" w:rsidR="007B2668" w:rsidRPr="00514A0E" w:rsidRDefault="00B91E14" w:rsidP="00514A0E">
      <w:pPr>
        <w:shd w:val="clear" w:color="auto" w:fill="FFFFFF"/>
        <w:spacing w:before="240" w:after="0" w:line="276" w:lineRule="auto"/>
        <w:jc w:val="both"/>
        <w:rPr>
          <w:rFonts w:eastAsia="Times New Roman" w:cs="Times New Roman"/>
          <w:kern w:val="0"/>
          <w:szCs w:val="28"/>
          <w14:ligatures w14:val="none"/>
        </w:rPr>
      </w:pPr>
      <w:r>
        <w:t>1</w:t>
      </w:r>
      <w:r w:rsidR="00A73EFD">
        <w:t xml:space="preserve">/ </w:t>
      </w:r>
      <w:r w:rsidR="007B2668">
        <w:rPr>
          <w:rFonts w:eastAsia="Times New Roman" w:cs="Times New Roman"/>
          <w:kern w:val="0"/>
          <w:szCs w:val="28"/>
          <w14:ligatures w14:val="none"/>
        </w:rPr>
        <w:t xml:space="preserve">( </w:t>
      </w:r>
      <w:hyperlink r:id="rId12" w:history="1">
        <w:r w:rsidR="007B2668" w:rsidRPr="00260AAC">
          <w:rPr>
            <w:rStyle w:val="Hyperlink"/>
          </w:rPr>
          <w:t>https://tainguyenmoitruong.gov.vn/tin-noi-bat/202505/huong-dan-trien-khai-ngay-moi-truong-the-gioi-056-va-thang-hanh-dong-vi-moi-truong-nam-2025-45d1b2f/</w:t>
        </w:r>
      </w:hyperlink>
      <w:r w:rsidR="007B2668">
        <w:t xml:space="preserve"> 2/Nguồn:</w:t>
      </w:r>
      <w:hyperlink r:id="rId13" w:history="1">
        <w:r w:rsidR="00514A0E" w:rsidRPr="008B1D9A">
          <w:rPr>
            <w:rStyle w:val="Hyperlink"/>
          </w:rPr>
          <w:t>https://www.mae.gov.vn/to-chuc-cac-hoat-dong-huong-ung-ngay-moi-truong-the-gioi-056-va-thang-hanh-dong-vi-moi-truong-nam-2025-18333.htm</w:t>
        </w:r>
      </w:hyperlink>
    </w:p>
    <w:p w14:paraId="057F5B54" w14:textId="77777777" w:rsidR="00A50BD7" w:rsidRDefault="00A50BD7" w:rsidP="00514A0E">
      <w:pPr>
        <w:pStyle w:val="ListParagraph"/>
        <w:spacing w:after="0" w:line="276" w:lineRule="auto"/>
        <w:ind w:hanging="720"/>
      </w:pPr>
    </w:p>
    <w:p w14:paraId="16D81CD4" w14:textId="5C4F9882" w:rsidR="00082E35" w:rsidRPr="00B71F94" w:rsidRDefault="00082E35" w:rsidP="00514A0E">
      <w:pPr>
        <w:pStyle w:val="ListParagraph"/>
        <w:spacing w:after="0" w:line="276" w:lineRule="auto"/>
        <w:ind w:hanging="720"/>
      </w:pPr>
      <w:r w:rsidRPr="00B71F94">
        <w:t>-----------------</w:t>
      </w:r>
    </w:p>
    <w:p w14:paraId="7BD6B280" w14:textId="77777777" w:rsidR="00082E35" w:rsidRPr="00B71F94" w:rsidRDefault="00082E35" w:rsidP="00514A0E">
      <w:pPr>
        <w:pStyle w:val="ListParagraph"/>
        <w:spacing w:after="0" w:line="276" w:lineRule="auto"/>
        <w:ind w:hanging="720"/>
      </w:pPr>
      <w:r w:rsidRPr="00B71F94">
        <w:t>Bệnh viện Da liễu Phú Yên</w:t>
      </w:r>
    </w:p>
    <w:p w14:paraId="768ACF42" w14:textId="77777777" w:rsidR="00082E35" w:rsidRPr="00B71F94" w:rsidRDefault="00082E35" w:rsidP="00514A0E">
      <w:pPr>
        <w:pStyle w:val="ListParagraph"/>
        <w:spacing w:after="0" w:line="276" w:lineRule="auto"/>
        <w:ind w:hanging="720"/>
      </w:pPr>
      <w:r w:rsidRPr="00B71F94">
        <w:t>Số điện thoại: (0257) 3823883</w:t>
      </w:r>
    </w:p>
    <w:p w14:paraId="463E136F" w14:textId="77777777" w:rsidR="00082E35" w:rsidRPr="00B71F94" w:rsidRDefault="00082E35" w:rsidP="00514A0E">
      <w:pPr>
        <w:pStyle w:val="ListParagraph"/>
        <w:spacing w:after="0" w:line="276" w:lineRule="auto"/>
        <w:ind w:hanging="720"/>
      </w:pPr>
      <w:r w:rsidRPr="00B71F94">
        <w:t>Địa chỉ: 02 Trần Phú - Phường 2 - Tp. Tuy Hòa- Tỉnh Phú Yên</w:t>
      </w:r>
    </w:p>
    <w:p w14:paraId="567C57EC" w14:textId="77777777" w:rsidR="00082E35" w:rsidRPr="00B71F94" w:rsidRDefault="00082E35" w:rsidP="00514A0E">
      <w:pPr>
        <w:pStyle w:val="ListParagraph"/>
        <w:spacing w:after="0" w:line="276" w:lineRule="auto"/>
        <w:ind w:hanging="720"/>
      </w:pPr>
      <w:hyperlink r:id="rId14" w:history="1">
        <w:r w:rsidRPr="00B71F94">
          <w:rPr>
            <w:rStyle w:val="Hyperlink"/>
            <w:b/>
            <w:bCs/>
          </w:rPr>
          <w:t>https://bvdalieu.soyte.phuyen.gov.vn/</w:t>
        </w:r>
      </w:hyperlink>
    </w:p>
    <w:p w14:paraId="2E553B7E" w14:textId="77777777" w:rsidR="00082E35" w:rsidRPr="00082E35" w:rsidRDefault="00082E35" w:rsidP="00082E35"/>
    <w:p w14:paraId="205D081D" w14:textId="77777777" w:rsidR="00BE671D" w:rsidRDefault="00BE671D"/>
    <w:sectPr w:rsidR="00BE671D" w:rsidSect="008763D4">
      <w:pgSz w:w="12240" w:h="15840"/>
      <w:pgMar w:top="1440" w:right="1134"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5DB"/>
    <w:multiLevelType w:val="multilevel"/>
    <w:tmpl w:val="5C3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54440"/>
    <w:multiLevelType w:val="multilevel"/>
    <w:tmpl w:val="334E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91413"/>
    <w:multiLevelType w:val="multilevel"/>
    <w:tmpl w:val="891A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F16896"/>
    <w:multiLevelType w:val="multilevel"/>
    <w:tmpl w:val="3B7C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294BB7"/>
    <w:multiLevelType w:val="multilevel"/>
    <w:tmpl w:val="01A0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E0139C"/>
    <w:multiLevelType w:val="multilevel"/>
    <w:tmpl w:val="F4D2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0191">
    <w:abstractNumId w:val="4"/>
  </w:num>
  <w:num w:numId="2" w16cid:durableId="1796559054">
    <w:abstractNumId w:val="2"/>
  </w:num>
  <w:num w:numId="3" w16cid:durableId="625089513">
    <w:abstractNumId w:val="3"/>
  </w:num>
  <w:num w:numId="4" w16cid:durableId="1216157984">
    <w:abstractNumId w:val="0"/>
  </w:num>
  <w:num w:numId="5" w16cid:durableId="1765302608">
    <w:abstractNumId w:val="1"/>
  </w:num>
  <w:num w:numId="6" w16cid:durableId="209533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DC"/>
    <w:rsid w:val="00082E35"/>
    <w:rsid w:val="000B78D3"/>
    <w:rsid w:val="000C0CDC"/>
    <w:rsid w:val="0026695F"/>
    <w:rsid w:val="002A1041"/>
    <w:rsid w:val="003A2034"/>
    <w:rsid w:val="003D6593"/>
    <w:rsid w:val="00414CA4"/>
    <w:rsid w:val="00444228"/>
    <w:rsid w:val="004B39CC"/>
    <w:rsid w:val="004B448A"/>
    <w:rsid w:val="00514A0E"/>
    <w:rsid w:val="00574418"/>
    <w:rsid w:val="005A1AC9"/>
    <w:rsid w:val="005B7035"/>
    <w:rsid w:val="007255C3"/>
    <w:rsid w:val="007B2668"/>
    <w:rsid w:val="00831716"/>
    <w:rsid w:val="008763D4"/>
    <w:rsid w:val="008C6201"/>
    <w:rsid w:val="009166A6"/>
    <w:rsid w:val="009B3410"/>
    <w:rsid w:val="009F0880"/>
    <w:rsid w:val="00A2434A"/>
    <w:rsid w:val="00A44FE2"/>
    <w:rsid w:val="00A50BD7"/>
    <w:rsid w:val="00A73EFD"/>
    <w:rsid w:val="00A8504C"/>
    <w:rsid w:val="00AE0689"/>
    <w:rsid w:val="00B339A5"/>
    <w:rsid w:val="00B91E14"/>
    <w:rsid w:val="00BE671D"/>
    <w:rsid w:val="00BE7F6E"/>
    <w:rsid w:val="00BF1167"/>
    <w:rsid w:val="00D215EB"/>
    <w:rsid w:val="00D25DEB"/>
    <w:rsid w:val="00D37EFA"/>
    <w:rsid w:val="00D43C39"/>
    <w:rsid w:val="00E97047"/>
    <w:rsid w:val="00ED70EB"/>
    <w:rsid w:val="00F802C8"/>
    <w:rsid w:val="00F9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C6CB"/>
  <w15:chartTrackingRefBased/>
  <w15:docId w15:val="{C1E0F61C-7E6E-4BCD-A81C-CD57AAA5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0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0CD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C0C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0C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0C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0C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0C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0C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0C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0CD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C0C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0C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0C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0C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0C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0C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0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DC"/>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0CD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0CDC"/>
    <w:pPr>
      <w:spacing w:before="160"/>
      <w:jc w:val="center"/>
    </w:pPr>
    <w:rPr>
      <w:i/>
      <w:iCs/>
      <w:color w:val="404040" w:themeColor="text1" w:themeTint="BF"/>
    </w:rPr>
  </w:style>
  <w:style w:type="character" w:customStyle="1" w:styleId="QuoteChar">
    <w:name w:val="Quote Char"/>
    <w:basedOn w:val="DefaultParagraphFont"/>
    <w:link w:val="Quote"/>
    <w:uiPriority w:val="29"/>
    <w:rsid w:val="000C0CDC"/>
    <w:rPr>
      <w:i/>
      <w:iCs/>
      <w:color w:val="404040" w:themeColor="text1" w:themeTint="BF"/>
    </w:rPr>
  </w:style>
  <w:style w:type="paragraph" w:styleId="ListParagraph">
    <w:name w:val="List Paragraph"/>
    <w:basedOn w:val="Normal"/>
    <w:uiPriority w:val="34"/>
    <w:qFormat/>
    <w:rsid w:val="000C0CDC"/>
    <w:pPr>
      <w:ind w:left="720"/>
      <w:contextualSpacing/>
    </w:pPr>
  </w:style>
  <w:style w:type="character" w:styleId="IntenseEmphasis">
    <w:name w:val="Intense Emphasis"/>
    <w:basedOn w:val="DefaultParagraphFont"/>
    <w:uiPriority w:val="21"/>
    <w:qFormat/>
    <w:rsid w:val="000C0CDC"/>
    <w:rPr>
      <w:i/>
      <w:iCs/>
      <w:color w:val="2F5496" w:themeColor="accent1" w:themeShade="BF"/>
    </w:rPr>
  </w:style>
  <w:style w:type="paragraph" w:styleId="IntenseQuote">
    <w:name w:val="Intense Quote"/>
    <w:basedOn w:val="Normal"/>
    <w:next w:val="Normal"/>
    <w:link w:val="IntenseQuoteChar"/>
    <w:uiPriority w:val="30"/>
    <w:qFormat/>
    <w:rsid w:val="000C0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0CDC"/>
    <w:rPr>
      <w:i/>
      <w:iCs/>
      <w:color w:val="2F5496" w:themeColor="accent1" w:themeShade="BF"/>
    </w:rPr>
  </w:style>
  <w:style w:type="character" w:styleId="IntenseReference">
    <w:name w:val="Intense Reference"/>
    <w:basedOn w:val="DefaultParagraphFont"/>
    <w:uiPriority w:val="32"/>
    <w:qFormat/>
    <w:rsid w:val="000C0CDC"/>
    <w:rPr>
      <w:b/>
      <w:bCs/>
      <w:smallCaps/>
      <w:color w:val="2F5496" w:themeColor="accent1" w:themeShade="BF"/>
      <w:spacing w:val="5"/>
    </w:rPr>
  </w:style>
  <w:style w:type="character" w:styleId="Hyperlink">
    <w:name w:val="Hyperlink"/>
    <w:basedOn w:val="DefaultParagraphFont"/>
    <w:uiPriority w:val="99"/>
    <w:unhideWhenUsed/>
    <w:rsid w:val="00082E35"/>
    <w:rPr>
      <w:color w:val="0563C1" w:themeColor="hyperlink"/>
      <w:u w:val="single"/>
    </w:rPr>
  </w:style>
  <w:style w:type="character" w:styleId="UnresolvedMention">
    <w:name w:val="Unresolved Mention"/>
    <w:basedOn w:val="DefaultParagraphFont"/>
    <w:uiPriority w:val="99"/>
    <w:semiHidden/>
    <w:unhideWhenUsed/>
    <w:rsid w:val="00082E35"/>
    <w:rPr>
      <w:color w:val="605E5C"/>
      <w:shd w:val="clear" w:color="auto" w:fill="E1DFDD"/>
    </w:rPr>
  </w:style>
  <w:style w:type="paragraph" w:styleId="NormalWeb">
    <w:name w:val="Normal (Web)"/>
    <w:basedOn w:val="Normal"/>
    <w:uiPriority w:val="99"/>
    <w:unhideWhenUsed/>
    <w:rsid w:val="0044422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444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1435">
      <w:bodyDiv w:val="1"/>
      <w:marLeft w:val="0"/>
      <w:marRight w:val="0"/>
      <w:marTop w:val="0"/>
      <w:marBottom w:val="0"/>
      <w:divBdr>
        <w:top w:val="none" w:sz="0" w:space="0" w:color="auto"/>
        <w:left w:val="none" w:sz="0" w:space="0" w:color="auto"/>
        <w:bottom w:val="none" w:sz="0" w:space="0" w:color="auto"/>
        <w:right w:val="none" w:sz="0" w:space="0" w:color="auto"/>
      </w:divBdr>
      <w:divsChild>
        <w:div w:id="672300747">
          <w:marLeft w:val="0"/>
          <w:marRight w:val="0"/>
          <w:marTop w:val="0"/>
          <w:marBottom w:val="360"/>
          <w:divBdr>
            <w:top w:val="none" w:sz="0" w:space="0" w:color="auto"/>
            <w:left w:val="none" w:sz="0" w:space="0" w:color="auto"/>
            <w:bottom w:val="none" w:sz="0" w:space="0" w:color="auto"/>
            <w:right w:val="none" w:sz="0" w:space="0" w:color="auto"/>
          </w:divBdr>
        </w:div>
        <w:div w:id="1469662056">
          <w:marLeft w:val="0"/>
          <w:marRight w:val="0"/>
          <w:marTop w:val="0"/>
          <w:marBottom w:val="360"/>
          <w:divBdr>
            <w:top w:val="none" w:sz="0" w:space="0" w:color="auto"/>
            <w:left w:val="none" w:sz="0" w:space="0" w:color="auto"/>
            <w:bottom w:val="none" w:sz="0" w:space="0" w:color="auto"/>
            <w:right w:val="none" w:sz="0" w:space="0" w:color="auto"/>
          </w:divBdr>
        </w:div>
      </w:divsChild>
    </w:div>
    <w:div w:id="107434006">
      <w:bodyDiv w:val="1"/>
      <w:marLeft w:val="0"/>
      <w:marRight w:val="0"/>
      <w:marTop w:val="0"/>
      <w:marBottom w:val="0"/>
      <w:divBdr>
        <w:top w:val="none" w:sz="0" w:space="0" w:color="auto"/>
        <w:left w:val="none" w:sz="0" w:space="0" w:color="auto"/>
        <w:bottom w:val="none" w:sz="0" w:space="0" w:color="auto"/>
        <w:right w:val="none" w:sz="0" w:space="0" w:color="auto"/>
      </w:divBdr>
      <w:divsChild>
        <w:div w:id="1941178501">
          <w:marLeft w:val="0"/>
          <w:marRight w:val="0"/>
          <w:marTop w:val="0"/>
          <w:marBottom w:val="360"/>
          <w:divBdr>
            <w:top w:val="none" w:sz="0" w:space="0" w:color="auto"/>
            <w:left w:val="none" w:sz="0" w:space="0" w:color="auto"/>
            <w:bottom w:val="none" w:sz="0" w:space="0" w:color="auto"/>
            <w:right w:val="none" w:sz="0" w:space="0" w:color="auto"/>
          </w:divBdr>
        </w:div>
        <w:div w:id="1572033615">
          <w:marLeft w:val="0"/>
          <w:marRight w:val="0"/>
          <w:marTop w:val="0"/>
          <w:marBottom w:val="360"/>
          <w:divBdr>
            <w:top w:val="none" w:sz="0" w:space="0" w:color="auto"/>
            <w:left w:val="none" w:sz="0" w:space="0" w:color="auto"/>
            <w:bottom w:val="none" w:sz="0" w:space="0" w:color="auto"/>
            <w:right w:val="none" w:sz="0" w:space="0" w:color="auto"/>
          </w:divBdr>
        </w:div>
      </w:divsChild>
    </w:div>
    <w:div w:id="321158323">
      <w:bodyDiv w:val="1"/>
      <w:marLeft w:val="0"/>
      <w:marRight w:val="0"/>
      <w:marTop w:val="0"/>
      <w:marBottom w:val="0"/>
      <w:divBdr>
        <w:top w:val="none" w:sz="0" w:space="0" w:color="auto"/>
        <w:left w:val="none" w:sz="0" w:space="0" w:color="auto"/>
        <w:bottom w:val="none" w:sz="0" w:space="0" w:color="auto"/>
        <w:right w:val="none" w:sz="0" w:space="0" w:color="auto"/>
      </w:divBdr>
    </w:div>
    <w:div w:id="608977508">
      <w:bodyDiv w:val="1"/>
      <w:marLeft w:val="0"/>
      <w:marRight w:val="0"/>
      <w:marTop w:val="0"/>
      <w:marBottom w:val="0"/>
      <w:divBdr>
        <w:top w:val="none" w:sz="0" w:space="0" w:color="auto"/>
        <w:left w:val="none" w:sz="0" w:space="0" w:color="auto"/>
        <w:bottom w:val="none" w:sz="0" w:space="0" w:color="auto"/>
        <w:right w:val="none" w:sz="0" w:space="0" w:color="auto"/>
      </w:divBdr>
      <w:divsChild>
        <w:div w:id="1262374635">
          <w:marLeft w:val="-75"/>
          <w:marRight w:val="-75"/>
          <w:marTop w:val="0"/>
          <w:marBottom w:val="225"/>
          <w:divBdr>
            <w:top w:val="none" w:sz="0" w:space="0" w:color="auto"/>
            <w:left w:val="none" w:sz="0" w:space="0" w:color="auto"/>
            <w:bottom w:val="none" w:sz="0" w:space="0" w:color="auto"/>
            <w:right w:val="none" w:sz="0" w:space="0" w:color="auto"/>
          </w:divBdr>
          <w:divsChild>
            <w:div w:id="1914001690">
              <w:marLeft w:val="0"/>
              <w:marRight w:val="0"/>
              <w:marTop w:val="0"/>
              <w:marBottom w:val="0"/>
              <w:divBdr>
                <w:top w:val="none" w:sz="0" w:space="0" w:color="auto"/>
                <w:left w:val="none" w:sz="0" w:space="0" w:color="auto"/>
                <w:bottom w:val="none" w:sz="0" w:space="0" w:color="auto"/>
                <w:right w:val="none" w:sz="0" w:space="0" w:color="auto"/>
              </w:divBdr>
            </w:div>
            <w:div w:id="1383628527">
              <w:marLeft w:val="0"/>
              <w:marRight w:val="0"/>
              <w:marTop w:val="0"/>
              <w:marBottom w:val="0"/>
              <w:divBdr>
                <w:top w:val="none" w:sz="0" w:space="0" w:color="auto"/>
                <w:left w:val="none" w:sz="0" w:space="0" w:color="auto"/>
                <w:bottom w:val="none" w:sz="0" w:space="0" w:color="auto"/>
                <w:right w:val="none" w:sz="0" w:space="0" w:color="auto"/>
              </w:divBdr>
            </w:div>
          </w:divsChild>
        </w:div>
        <w:div w:id="497813889">
          <w:marLeft w:val="0"/>
          <w:marRight w:val="0"/>
          <w:marTop w:val="0"/>
          <w:marBottom w:val="0"/>
          <w:divBdr>
            <w:top w:val="none" w:sz="0" w:space="0" w:color="auto"/>
            <w:left w:val="none" w:sz="0" w:space="0" w:color="auto"/>
            <w:bottom w:val="none" w:sz="0" w:space="0" w:color="auto"/>
            <w:right w:val="none" w:sz="0" w:space="0" w:color="auto"/>
          </w:divBdr>
        </w:div>
        <w:div w:id="426772582">
          <w:marLeft w:val="0"/>
          <w:marRight w:val="0"/>
          <w:marTop w:val="0"/>
          <w:marBottom w:val="225"/>
          <w:divBdr>
            <w:top w:val="none" w:sz="0" w:space="0" w:color="auto"/>
            <w:left w:val="none" w:sz="0" w:space="0" w:color="auto"/>
            <w:bottom w:val="none" w:sz="0" w:space="0" w:color="auto"/>
            <w:right w:val="none" w:sz="0" w:space="0" w:color="auto"/>
          </w:divBdr>
        </w:div>
        <w:div w:id="912816134">
          <w:marLeft w:val="0"/>
          <w:marRight w:val="0"/>
          <w:marTop w:val="0"/>
          <w:marBottom w:val="225"/>
          <w:divBdr>
            <w:top w:val="none" w:sz="0" w:space="0" w:color="auto"/>
            <w:left w:val="none" w:sz="0" w:space="0" w:color="auto"/>
            <w:bottom w:val="none" w:sz="0" w:space="0" w:color="auto"/>
            <w:right w:val="none" w:sz="0" w:space="0" w:color="auto"/>
          </w:divBdr>
        </w:div>
      </w:divsChild>
    </w:div>
    <w:div w:id="731000287">
      <w:bodyDiv w:val="1"/>
      <w:marLeft w:val="0"/>
      <w:marRight w:val="0"/>
      <w:marTop w:val="0"/>
      <w:marBottom w:val="0"/>
      <w:divBdr>
        <w:top w:val="none" w:sz="0" w:space="0" w:color="auto"/>
        <w:left w:val="none" w:sz="0" w:space="0" w:color="auto"/>
        <w:bottom w:val="none" w:sz="0" w:space="0" w:color="auto"/>
        <w:right w:val="none" w:sz="0" w:space="0" w:color="auto"/>
      </w:divBdr>
    </w:div>
    <w:div w:id="905068297">
      <w:bodyDiv w:val="1"/>
      <w:marLeft w:val="0"/>
      <w:marRight w:val="0"/>
      <w:marTop w:val="0"/>
      <w:marBottom w:val="0"/>
      <w:divBdr>
        <w:top w:val="none" w:sz="0" w:space="0" w:color="auto"/>
        <w:left w:val="none" w:sz="0" w:space="0" w:color="auto"/>
        <w:bottom w:val="none" w:sz="0" w:space="0" w:color="auto"/>
        <w:right w:val="none" w:sz="0" w:space="0" w:color="auto"/>
      </w:divBdr>
    </w:div>
    <w:div w:id="971521849">
      <w:bodyDiv w:val="1"/>
      <w:marLeft w:val="0"/>
      <w:marRight w:val="0"/>
      <w:marTop w:val="0"/>
      <w:marBottom w:val="0"/>
      <w:divBdr>
        <w:top w:val="none" w:sz="0" w:space="0" w:color="auto"/>
        <w:left w:val="none" w:sz="0" w:space="0" w:color="auto"/>
        <w:bottom w:val="none" w:sz="0" w:space="0" w:color="auto"/>
        <w:right w:val="none" w:sz="0" w:space="0" w:color="auto"/>
      </w:divBdr>
    </w:div>
    <w:div w:id="978806915">
      <w:bodyDiv w:val="1"/>
      <w:marLeft w:val="0"/>
      <w:marRight w:val="0"/>
      <w:marTop w:val="0"/>
      <w:marBottom w:val="0"/>
      <w:divBdr>
        <w:top w:val="none" w:sz="0" w:space="0" w:color="auto"/>
        <w:left w:val="none" w:sz="0" w:space="0" w:color="auto"/>
        <w:bottom w:val="none" w:sz="0" w:space="0" w:color="auto"/>
        <w:right w:val="none" w:sz="0" w:space="0" w:color="auto"/>
      </w:divBdr>
    </w:div>
    <w:div w:id="1234197507">
      <w:bodyDiv w:val="1"/>
      <w:marLeft w:val="0"/>
      <w:marRight w:val="0"/>
      <w:marTop w:val="0"/>
      <w:marBottom w:val="0"/>
      <w:divBdr>
        <w:top w:val="none" w:sz="0" w:space="0" w:color="auto"/>
        <w:left w:val="none" w:sz="0" w:space="0" w:color="auto"/>
        <w:bottom w:val="none" w:sz="0" w:space="0" w:color="auto"/>
        <w:right w:val="none" w:sz="0" w:space="0" w:color="auto"/>
      </w:divBdr>
    </w:div>
    <w:div w:id="1296175770">
      <w:bodyDiv w:val="1"/>
      <w:marLeft w:val="0"/>
      <w:marRight w:val="0"/>
      <w:marTop w:val="0"/>
      <w:marBottom w:val="0"/>
      <w:divBdr>
        <w:top w:val="none" w:sz="0" w:space="0" w:color="auto"/>
        <w:left w:val="none" w:sz="0" w:space="0" w:color="auto"/>
        <w:bottom w:val="none" w:sz="0" w:space="0" w:color="auto"/>
        <w:right w:val="none" w:sz="0" w:space="0" w:color="auto"/>
      </w:divBdr>
      <w:divsChild>
        <w:div w:id="819078247">
          <w:marLeft w:val="-75"/>
          <w:marRight w:val="-75"/>
          <w:marTop w:val="0"/>
          <w:marBottom w:val="225"/>
          <w:divBdr>
            <w:top w:val="none" w:sz="0" w:space="0" w:color="auto"/>
            <w:left w:val="none" w:sz="0" w:space="0" w:color="auto"/>
            <w:bottom w:val="none" w:sz="0" w:space="0" w:color="auto"/>
            <w:right w:val="none" w:sz="0" w:space="0" w:color="auto"/>
          </w:divBdr>
          <w:divsChild>
            <w:div w:id="1628126002">
              <w:marLeft w:val="0"/>
              <w:marRight w:val="0"/>
              <w:marTop w:val="0"/>
              <w:marBottom w:val="0"/>
              <w:divBdr>
                <w:top w:val="none" w:sz="0" w:space="0" w:color="auto"/>
                <w:left w:val="none" w:sz="0" w:space="0" w:color="auto"/>
                <w:bottom w:val="none" w:sz="0" w:space="0" w:color="auto"/>
                <w:right w:val="none" w:sz="0" w:space="0" w:color="auto"/>
              </w:divBdr>
            </w:div>
            <w:div w:id="915357848">
              <w:marLeft w:val="0"/>
              <w:marRight w:val="0"/>
              <w:marTop w:val="0"/>
              <w:marBottom w:val="0"/>
              <w:divBdr>
                <w:top w:val="none" w:sz="0" w:space="0" w:color="auto"/>
                <w:left w:val="none" w:sz="0" w:space="0" w:color="auto"/>
                <w:bottom w:val="none" w:sz="0" w:space="0" w:color="auto"/>
                <w:right w:val="none" w:sz="0" w:space="0" w:color="auto"/>
              </w:divBdr>
            </w:div>
          </w:divsChild>
        </w:div>
        <w:div w:id="216942093">
          <w:marLeft w:val="0"/>
          <w:marRight w:val="0"/>
          <w:marTop w:val="0"/>
          <w:marBottom w:val="0"/>
          <w:divBdr>
            <w:top w:val="none" w:sz="0" w:space="0" w:color="auto"/>
            <w:left w:val="none" w:sz="0" w:space="0" w:color="auto"/>
            <w:bottom w:val="none" w:sz="0" w:space="0" w:color="auto"/>
            <w:right w:val="none" w:sz="0" w:space="0" w:color="auto"/>
          </w:divBdr>
        </w:div>
        <w:div w:id="50004897">
          <w:marLeft w:val="0"/>
          <w:marRight w:val="0"/>
          <w:marTop w:val="0"/>
          <w:marBottom w:val="225"/>
          <w:divBdr>
            <w:top w:val="none" w:sz="0" w:space="0" w:color="auto"/>
            <w:left w:val="none" w:sz="0" w:space="0" w:color="auto"/>
            <w:bottom w:val="none" w:sz="0" w:space="0" w:color="auto"/>
            <w:right w:val="none" w:sz="0" w:space="0" w:color="auto"/>
          </w:divBdr>
        </w:div>
        <w:div w:id="1139497689">
          <w:marLeft w:val="0"/>
          <w:marRight w:val="0"/>
          <w:marTop w:val="0"/>
          <w:marBottom w:val="225"/>
          <w:divBdr>
            <w:top w:val="none" w:sz="0" w:space="0" w:color="auto"/>
            <w:left w:val="none" w:sz="0" w:space="0" w:color="auto"/>
            <w:bottom w:val="none" w:sz="0" w:space="0" w:color="auto"/>
            <w:right w:val="none" w:sz="0" w:space="0" w:color="auto"/>
          </w:divBdr>
        </w:div>
      </w:divsChild>
    </w:div>
    <w:div w:id="1410427576">
      <w:bodyDiv w:val="1"/>
      <w:marLeft w:val="0"/>
      <w:marRight w:val="0"/>
      <w:marTop w:val="0"/>
      <w:marBottom w:val="0"/>
      <w:divBdr>
        <w:top w:val="none" w:sz="0" w:space="0" w:color="auto"/>
        <w:left w:val="none" w:sz="0" w:space="0" w:color="auto"/>
        <w:bottom w:val="none" w:sz="0" w:space="0" w:color="auto"/>
        <w:right w:val="none" w:sz="0" w:space="0" w:color="auto"/>
      </w:divBdr>
    </w:div>
    <w:div w:id="191361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environmentday.global/" TargetMode="External"/><Relationship Id="rId13" Type="http://schemas.openxmlformats.org/officeDocument/2006/relationships/hyperlink" Target="https://www.mae.gov.vn/to-chuc-cac-hoat-dong-huong-ung-ngay-moi-truong-the-gioi-056-va-thang-hanh-dong-vi-moi-truong-nam-2025-18333.ht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tainguyenmoitruong.gov.vn/tin-noi-bat/202505/huong-dan-trien-khai-ngay-moi-truong-the-gioi-056-va-thang-hanh-dong-vi-moi-truong-nam-2025-45d1b2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worldenvironmentday.global/" TargetMode="External"/><Relationship Id="rId11" Type="http://schemas.openxmlformats.org/officeDocument/2006/relationships/hyperlink" Target="https://sdgs.un.org/go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orldenvironmentday.global/" TargetMode="External"/><Relationship Id="rId4" Type="http://schemas.openxmlformats.org/officeDocument/2006/relationships/settings" Target="settings.xml"/><Relationship Id="rId9" Type="http://schemas.openxmlformats.org/officeDocument/2006/relationships/hyperlink" Target="https://www.unep.org/" TargetMode="External"/><Relationship Id="rId14" Type="http://schemas.openxmlformats.org/officeDocument/2006/relationships/hyperlink" Target="https://bvdalieu.soyte.phuyen.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C8E1D-6F8C-45BF-8C86-60C0A98DB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vin</dc:creator>
  <cp:keywords/>
  <dc:description/>
  <cp:lastModifiedBy>Vũ Ngô Hồng</cp:lastModifiedBy>
  <cp:revision>2</cp:revision>
  <dcterms:created xsi:type="dcterms:W3CDTF">2025-06-05T02:03:00Z</dcterms:created>
  <dcterms:modified xsi:type="dcterms:W3CDTF">2025-06-05T02:03:00Z</dcterms:modified>
</cp:coreProperties>
</file>